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Klarheits-Logbuch</w:t>
      </w:r>
    </w:p>
    <w:p>
      <w:pPr>
        <w:pStyle w:val="Lead"/>
      </w:pPr>
      <w:r>
        <w:t>14 Tage zwischen Geschehen und Geschichte</w:t>
      </w:r>
    </w:p>
    <w:p>
      <w:r>
        <w:t>Ein tägliches Training für Tragfähigkeit im eigenen Erleben.</w:t>
      </w:r>
    </w:p>
    <w:p>
      <w:pPr>
        <w:pStyle w:val="Small"/>
      </w:pPr>
      <w:r>
        <w:t>Fidel Beard  ·  DER KLARE MENSCH</w:t>
      </w:r>
    </w:p>
    <w:p>
      <w:pPr>
        <w:pStyle w:val="Lead"/>
      </w:pPr>
      <w:r>
        <w:t>Schreibe direkt in die freien Absätze unter den Fragen. Deine Antworten dürfen so lang werden, wie du möchtest. Wenn du weiterschreibst, rücken die nächsten Fragen mit. Nach Tag 14 kannst du eine Tagesseite kopieren und das Logbuch fortsetzen.</w:t>
      </w:r>
    </w:p>
    <w:p>
      <w:r>
        <w:br w:type="page"/>
      </w:r>
    </w:p>
    <w:p>
      <w:pPr>
        <w:pStyle w:val="Heading1"/>
      </w:pPr>
      <w:r>
        <w:t>Worum es hier geht</w:t>
      </w:r>
    </w:p>
    <w:p>
      <w:r>
        <w:t>Manchmal wird aus einem Ereignis sehr schnell eine ganze Geschichte. Etwas geschieht. Du bemerkst es, fühlst etwas und deutest es. Daraus kann eine Annahme entstehen – und schliesslich ein Urteil.</w:t>
      </w:r>
    </w:p>
    <w:p>
      <w:r>
        <w:t>Dieses Logbuch hilft dir, diese Schritte auseinanderzuhalten.</w:t>
      </w:r>
    </w:p>
    <w:p>
      <w:r>
        <w:t>Dieser Abstand zwischen Geschehen und Geschichte ist keine Denkübung – er ist Tragfähigkeit in ihrer kleinsten Form. Jedes Mal, wenn du ihn übst, wird der Boden darunter etwas fester.</w:t>
      </w:r>
    </w:p>
    <w:p>
      <w:r>
        <w:t>Ein konkreter Moment am Tag genügt. Du musst nichts erzwingen.</w:t>
      </w:r>
    </w:p>
    <w:p>
      <w:r>
        <w:rPr>
          <w:b/>
          <w:color w:val="243851"/>
        </w:rPr>
        <w:t xml:space="preserve">Beobachten  </w:t>
      </w:r>
      <w:r>
        <w:t>Was ist tatsächlich geschehen?</w:t>
      </w:r>
    </w:p>
    <w:p>
      <w:r>
        <w:rPr>
          <w:b/>
          <w:color w:val="243851"/>
        </w:rPr>
        <w:t xml:space="preserve">Unterscheiden  </w:t>
      </w:r>
      <w:r>
        <w:t>Was habe ich bemerkt und gefühlt?</w:t>
      </w:r>
    </w:p>
    <w:p>
      <w:r>
        <w:rPr>
          <w:b/>
          <w:color w:val="243851"/>
        </w:rPr>
        <w:t xml:space="preserve">Prüfen  </w:t>
      </w:r>
      <w:r>
        <w:t>Was interpretiere oder ergänze ich?</w:t>
      </w:r>
    </w:p>
    <w:p>
      <w:r>
        <w:rPr>
          <w:b/>
          <w:color w:val="243851"/>
        </w:rPr>
        <w:t xml:space="preserve">Handeln  </w:t>
      </w:r>
      <w:r>
        <w:t>Was ist jetzt ein kleiner, tragbarer Schritt?</w:t>
      </w:r>
    </w:p>
    <w:p>
      <w:pPr>
        <w:pStyle w:val="Small"/>
      </w:pPr>
      <w:r>
        <w:t>Du kannst eine Frage auslassen oder das Logbuch jederzeit pausieren. Es ist ein Werkzeug zur Selbstbeobachtung und keine Therapie.</w:t>
      </w:r>
    </w:p>
    <w:p>
      <w:r>
        <w:br w:type="page"/>
      </w:r>
    </w:p>
    <w:p>
      <w:pPr>
        <w:pStyle w:val="Heading1"/>
      </w:pPr>
      <w:r>
        <w:t>Sechs Ebenen ein Moment</w:t>
      </w:r>
    </w:p>
    <w:p>
      <w:pPr>
        <w:pStyle w:val="Lead"/>
      </w:pPr>
      <w:r>
        <w:t>Nicht jede Ebene ist gleich. Jede darf ihren eigenen Platz haben.</w:t>
      </w:r>
    </w:p>
    <w:p>
      <w:r>
        <w:rPr>
          <w:b/>
          <w:color w:val="243851"/>
        </w:rPr>
        <w:t>01  Geschehen</w:t>
      </w:r>
    </w:p>
    <w:p>
      <w:pPr>
        <w:pStyle w:val="Small"/>
      </w:pPr>
      <w:r>
        <w:t>Was war beobachtbar?</w:t>
      </w:r>
    </w:p>
    <w:p>
      <w:r>
        <w:rPr>
          <w:b/>
          <w:color w:val="243851"/>
        </w:rPr>
        <w:t>02  Wahrnehmung</w:t>
      </w:r>
    </w:p>
    <w:p>
      <w:pPr>
        <w:pStyle w:val="Small"/>
      </w:pPr>
      <w:r>
        <w:t>Was habe ich gesehen, gehört oder körperlich bemerkt?</w:t>
      </w:r>
    </w:p>
    <w:p>
      <w:r>
        <w:rPr>
          <w:b/>
          <w:color w:val="243851"/>
        </w:rPr>
        <w:t>03  Gefühl</w:t>
      </w:r>
    </w:p>
    <w:p>
      <w:pPr>
        <w:pStyle w:val="Small"/>
      </w:pPr>
      <w:r>
        <w:t>Welche Empfindung oder Emotion war da?</w:t>
      </w:r>
    </w:p>
    <w:p>
      <w:r>
        <w:rPr>
          <w:b/>
          <w:color w:val="243851"/>
        </w:rPr>
        <w:t>04  Interpretation</w:t>
      </w:r>
    </w:p>
    <w:p>
      <w:pPr>
        <w:pStyle w:val="Small"/>
      </w:pPr>
      <w:r>
        <w:t>Welche Bedeutung habe ich dem Ereignis gegeben?</w:t>
      </w:r>
    </w:p>
    <w:p>
      <w:r>
        <w:rPr>
          <w:b/>
          <w:color w:val="243851"/>
        </w:rPr>
        <w:t>05  Annahme</w:t>
      </w:r>
    </w:p>
    <w:p>
      <w:pPr>
        <w:pStyle w:val="Small"/>
      </w:pPr>
      <w:r>
        <w:t>Was vermute ich, ohne es sicher zu wissen?</w:t>
      </w:r>
    </w:p>
    <w:p>
      <w:r>
        <w:rPr>
          <w:b/>
          <w:color w:val="243851"/>
        </w:rPr>
        <w:t>06  Urteil</w:t>
      </w:r>
    </w:p>
    <w:p>
      <w:pPr>
        <w:pStyle w:val="Small"/>
      </w:pPr>
      <w:r>
        <w:t>Welche Schlussfolgerung habe ich daraus gezogen?</w:t>
      </w:r>
    </w:p>
    <w:p>
      <w:r>
        <w:br w:type="page"/>
      </w:r>
    </w:p>
    <w:p>
      <w:pPr>
        <w:pStyle w:val="Heading1"/>
      </w:pPr>
      <w:r>
        <w:t>Ein gewöhnlicher Moment</w:t>
      </w:r>
    </w:p>
    <w:p>
      <w:pPr>
        <w:pStyle w:val="Heading2"/>
      </w:pPr>
      <w:r>
        <w:t>Geschehen</w:t>
      </w:r>
    </w:p>
    <w:p>
      <w:r>
        <w:t>Ich schickte eine Nachricht. Bis zum Abend kam keine Antwort.</w:t>
      </w:r>
    </w:p>
    <w:p>
      <w:pPr>
        <w:pStyle w:val="Heading2"/>
      </w:pPr>
      <w:r>
        <w:t>Wahrnehmung</w:t>
      </w:r>
    </w:p>
    <w:p>
      <w:r>
        <w:t>Ich schaute wiederholt auf mein Handy.</w:t>
      </w:r>
    </w:p>
    <w:p>
      <w:pPr>
        <w:pStyle w:val="Heading2"/>
      </w:pPr>
      <w:r>
        <w:t>Gefühl</w:t>
      </w:r>
    </w:p>
    <w:p>
      <w:r>
        <w:t>Ich wurde unruhig und merkte Anspannung im Bauch.</w:t>
      </w:r>
    </w:p>
    <w:p>
      <w:pPr>
        <w:pStyle w:val="Heading2"/>
      </w:pPr>
      <w:r>
        <w:t>Interpretation</w:t>
      </w:r>
    </w:p>
    <w:p>
      <w:r>
        <w:t>Vielleicht ist die Person verärgert.</w:t>
      </w:r>
    </w:p>
    <w:p>
      <w:pPr>
        <w:pStyle w:val="Heading2"/>
      </w:pPr>
      <w:r>
        <w:t>Annahme</w:t>
      </w:r>
    </w:p>
    <w:p>
      <w:r>
        <w:t>Ich weiss nicht, ob sie die Nachricht gelesen hat.</w:t>
      </w:r>
    </w:p>
    <w:p>
      <w:pPr>
        <w:pStyle w:val="Heading2"/>
      </w:pPr>
      <w:r>
        <w:t>Urteil</w:t>
      </w:r>
    </w:p>
    <w:p>
      <w:r>
        <w:t>Mein erster Gedanke war: Ich bin ihr nicht wichtig.</w:t>
      </w:r>
    </w:p>
    <w:p>
      <w:pPr>
        <w:pStyle w:val="Heading2"/>
      </w:pPr>
      <w:r>
        <w:t>Was könnte ich zusätzlich wahrnehmen?</w:t>
      </w:r>
    </w:p>
    <w:p>
      <w:r>
        <w:t>Mehrere Erklärungen bleiben möglich. Mein Gefühl ist real; die vermutete Bedeutung ist noch keine gesicherte Tatsache.</w:t>
      </w:r>
    </w:p>
    <w:p>
      <w:pPr>
        <w:pStyle w:val="Heading2"/>
      </w:pPr>
      <w:r>
        <w:t>Mein kleiner Schritt</w:t>
      </w:r>
    </w:p>
    <w:p>
      <w:r>
        <w:t>Ich lege das Handy für eine Weile weg und komme zu mir zurück.</w:t>
      </w:r>
    </w:p>
    <w:p>
      <w:r>
        <w:br w:type="page"/>
      </w:r>
    </w:p>
    <w:p>
      <w:pPr>
        <w:pStyle w:val="Heading1"/>
      </w:pPr>
      <w:r>
        <w:t>Tag 01</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02</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03</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04</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05</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06</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07</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Rückblick nach Woche 1</w:t>
      </w:r>
    </w:p>
    <w:p>
      <w:pPr>
        <w:pStyle w:val="Lead"/>
      </w:pPr>
      <w:r>
        <w:t>Schau auf die letzten sieben Tage. Du musst nichts bewerten.</w:t>
      </w:r>
    </w:p>
    <w:p>
      <w:pPr>
        <w:pStyle w:val="Heading2"/>
      </w:pPr>
      <w:r>
        <w:t>Welche Situationen haben mich besonders schnell in eine Geschichte geführt?</w:t>
      </w:r>
    </w:p>
    <w:p>
      <w:pPr>
        <w:pStyle w:val="Antwort"/>
      </w:pPr>
    </w:p>
    <w:p>
      <w:pPr>
        <w:pStyle w:val="Heading2"/>
      </w:pPr>
      <w:r>
        <w:t>Was konnte ich sicher wissen – und was habe ich vermutet?</w:t>
      </w:r>
    </w:p>
    <w:p>
      <w:pPr>
        <w:pStyle w:val="Antwort"/>
      </w:pPr>
    </w:p>
    <w:p>
      <w:pPr>
        <w:pStyle w:val="Heading2"/>
      </w:pPr>
      <w:r>
        <w:t>Welche Gefühle oder Körperzeichen kamen wieder?</w:t>
      </w:r>
    </w:p>
    <w:p>
      <w:pPr>
        <w:pStyle w:val="Antwort"/>
      </w:pPr>
    </w:p>
    <w:p>
      <w:pPr>
        <w:pStyle w:val="Heading2"/>
      </w:pPr>
      <w:r>
        <w:t>Wo habe ich eine weitere Möglichkeit zugelassen?</w:t>
      </w:r>
    </w:p>
    <w:p>
      <w:pPr>
        <w:pStyle w:val="Antwort"/>
      </w:pPr>
    </w:p>
    <w:p>
      <w:pPr>
        <w:pStyle w:val="Heading2"/>
      </w:pPr>
      <w:r>
        <w:t>Was hat mir geholfen, wieder etwas Boden zu finden?</w:t>
      </w:r>
    </w:p>
    <w:p>
      <w:pPr>
        <w:pStyle w:val="Antwort"/>
      </w:pPr>
    </w:p>
    <w:p>
      <w:r>
        <w:br w:type="page"/>
      </w:r>
    </w:p>
    <w:p>
      <w:pPr>
        <w:pStyle w:val="Heading1"/>
      </w:pPr>
      <w:r>
        <w:t>Tag 08</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09</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10</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11</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12</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13</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Tag 14</w:t>
      </w:r>
    </w:p>
    <w:p>
      <w:pPr>
        <w:pStyle w:val="Lead"/>
      </w:pPr>
      <w:r>
        <w:t>Ein konkretes Ereignis. Einige ehrliche Minuten. Kein perfekter Eintrag.</w:t>
      </w:r>
    </w:p>
    <w:p>
      <w:pPr>
        <w:pStyle w:val="Small"/>
      </w:pPr>
      <w:r>
        <w:t>Datum:</w:t>
      </w:r>
    </w:p>
    <w:p>
      <w:pPr>
        <w:pStyle w:val="Antwort"/>
      </w:pPr>
    </w:p>
    <w:p>
      <w:pPr>
        <w:pStyle w:val="Heading2"/>
      </w:pPr>
      <w:r>
        <w:t>Geschehen</w:t>
      </w:r>
    </w:p>
    <w:p>
      <w:pPr>
        <w:pStyle w:val="Small"/>
      </w:pPr>
      <w:r>
        <w:t>Was war beobachtbar? Was wäre auf einer Kamera zu sehen oder hören?</w:t>
      </w:r>
    </w:p>
    <w:p>
      <w:pPr>
        <w:pStyle w:val="Antwort"/>
      </w:pPr>
    </w:p>
    <w:p>
      <w:pPr>
        <w:pStyle w:val="Heading2"/>
      </w:pPr>
      <w:r>
        <w:t>Wahrnehmung und Gefühl</w:t>
      </w:r>
    </w:p>
    <w:p>
      <w:pPr>
        <w:pStyle w:val="Small"/>
      </w:pPr>
      <w:r>
        <w:t>Was habe ich registriert? Was habe ich körperlich oder emotional gespürt?</w:t>
      </w:r>
    </w:p>
    <w:p>
      <w:pPr>
        <w:pStyle w:val="Antwort"/>
      </w:pPr>
    </w:p>
    <w:p>
      <w:pPr>
        <w:pStyle w:val="Heading2"/>
      </w:pPr>
      <w:r>
        <w:t>Interpretation und Annahme</w:t>
      </w:r>
    </w:p>
    <w:p>
      <w:pPr>
        <w:pStyle w:val="Small"/>
      </w:pPr>
      <w:r>
        <w:t>Welche Bedeutung gab ich dem Moment? Was ergänzte ich ohne Gewissheit?</w:t>
      </w:r>
    </w:p>
    <w:p>
      <w:pPr>
        <w:pStyle w:val="Antwort"/>
      </w:pPr>
    </w:p>
    <w:p>
      <w:pPr>
        <w:pStyle w:val="Heading2"/>
      </w:pPr>
      <w:r>
        <w:t>Urteil und Spielraum</w:t>
      </w:r>
    </w:p>
    <w:p>
      <w:pPr>
        <w:pStyle w:val="Small"/>
      </w:pPr>
      <w:r>
        <w:t>Zu welchem Schluss kam ich? Welche andere Möglichkeit bleibt offen?</w:t>
      </w:r>
    </w:p>
    <w:p>
      <w:pPr>
        <w:pStyle w:val="Antwort"/>
      </w:pPr>
    </w:p>
    <w:p>
      <w:pPr>
        <w:pStyle w:val="Heading2"/>
      </w:pPr>
      <w:r>
        <w:t>Ein kleiner tragbarer Schritt</w:t>
      </w:r>
    </w:p>
    <w:p>
      <w:pPr>
        <w:pStyle w:val="Small"/>
      </w:pPr>
      <w:r>
        <w:t>Was brauche ich heute: Klärung, eine Grenze, Ruhe oder Unterstützung?</w:t>
      </w:r>
    </w:p>
    <w:p>
      <w:pPr>
        <w:pStyle w:val="Antwort"/>
      </w:pPr>
    </w:p>
    <w:p>
      <w:r>
        <w:br w:type="page"/>
      </w:r>
    </w:p>
    <w:p>
      <w:pPr>
        <w:pStyle w:val="Heading1"/>
      </w:pPr>
      <w:r>
        <w:t>Rückblick nach Woche 2</w:t>
      </w:r>
    </w:p>
    <w:p>
      <w:pPr>
        <w:pStyle w:val="Lead"/>
      </w:pPr>
      <w:r>
        <w:t>Schau auf die letzten sieben Tage. Du musst nichts bewerten.</w:t>
      </w:r>
    </w:p>
    <w:p>
      <w:pPr>
        <w:pStyle w:val="Heading2"/>
      </w:pPr>
      <w:r>
        <w:t>Welche Situationen haben mich besonders schnell in eine Geschichte geführt?</w:t>
      </w:r>
    </w:p>
    <w:p>
      <w:pPr>
        <w:pStyle w:val="Antwort"/>
      </w:pPr>
    </w:p>
    <w:p>
      <w:pPr>
        <w:pStyle w:val="Heading2"/>
      </w:pPr>
      <w:r>
        <w:t>Was konnte ich sicher wissen – und was habe ich vermutet?</w:t>
      </w:r>
    </w:p>
    <w:p>
      <w:pPr>
        <w:pStyle w:val="Antwort"/>
      </w:pPr>
    </w:p>
    <w:p>
      <w:pPr>
        <w:pStyle w:val="Heading2"/>
      </w:pPr>
      <w:r>
        <w:t>Welche Gefühle oder Körperzeichen kamen wieder?</w:t>
      </w:r>
    </w:p>
    <w:p>
      <w:pPr>
        <w:pStyle w:val="Antwort"/>
      </w:pPr>
    </w:p>
    <w:p>
      <w:pPr>
        <w:pStyle w:val="Heading2"/>
      </w:pPr>
      <w:r>
        <w:t>Wo habe ich eine weitere Möglichkeit zugelassen?</w:t>
      </w:r>
    </w:p>
    <w:p>
      <w:pPr>
        <w:pStyle w:val="Antwort"/>
      </w:pPr>
    </w:p>
    <w:p>
      <w:pPr>
        <w:pStyle w:val="Heading2"/>
      </w:pPr>
      <w:r>
        <w:t>Was hat mir geholfen, wieder etwas Boden zu finden?</w:t>
      </w:r>
    </w:p>
    <w:p>
      <w:pPr>
        <w:pStyle w:val="Antwort"/>
      </w:pPr>
    </w:p>
    <w:p>
      <w:r>
        <w:br w:type="page"/>
      </w:r>
    </w:p>
    <w:p>
      <w:pPr>
        <w:pStyle w:val="Heading1"/>
      </w:pPr>
      <w:r>
        <w:t>Ein klarerer nächster Blick</w:t>
      </w:r>
    </w:p>
    <w:p>
      <w:r>
        <w:t>Du hast vierzehn Tage lang nicht nach perfekten Antworten gesucht. Du hast geübt, einen kleinen Abstand zwischen dem Geschehen und der Geschichte darüber zu erkennen. Dieser Abstand ist nutzbar.</w:t>
      </w:r>
    </w:p>
    <w:p>
      <w:r>
        <w:t>Was du hier vierzehn Tage lang trainiert hast, ist der gleiche Boden, um den es im Buch Tragfähigkeit geht. Dort findest du, warum dieser Abstand trägt – und was passiert, wenn er zu einem stabilen Grundzustand wird statt zu einer einzelnen Übung.</w:t>
      </w:r>
    </w:p>
    <w:p>
      <w:r>
        <w:t>Wenn du weiterschauen willst, findest du hier das Buch Tragfähigkeit und den aktuellen Stand seiner Veröffentlichung:</w:t>
      </w:r>
    </w:p>
    <w:p>
      <w:pPr>
        <w:spacing w:after="120"/>
        <w:jc w:val="center"/>
      </w:pPr>
      <w:hyperlink r:id="rId11">
        <w:r>
          <w:rPr>
            <w:color w:val="243851"/>
          </w:rPr>
          <w:t>derklaremensch.ch/produkte/tragfaehigkeit/</w:t>
        </w:r>
      </w:hyperlink>
    </w:p>
    <w:p>
      <w:pPr>
        <w:pStyle w:val="Heading2"/>
      </w:pPr>
      <w:r>
        <w:t>Was bemerke ich heute früher als vor vierzehn Tagen?</w:t>
      </w:r>
    </w:p>
    <w:p>
      <w:pPr>
        <w:pStyle w:val="Antwort"/>
      </w:pPr>
    </w:p>
    <w:p>
      <w:pPr>
        <w:pStyle w:val="Heading2"/>
      </w:pPr>
      <w:r>
        <w:t>Welche Annahme möchte ich künftig etwas länger offenlassen?</w:t>
      </w:r>
    </w:p>
    <w:p>
      <w:pPr>
        <w:pStyle w:val="Antwort"/>
      </w:pPr>
    </w:p>
    <w:p>
      <w:pPr>
        <w:pStyle w:val="Heading2"/>
      </w:pPr>
      <w:r>
        <w:t>Woran erkenne ich, dass ich gerade Unterstützung brauche?</w:t>
      </w:r>
    </w:p>
    <w:p>
      <w:pPr>
        <w:pStyle w:val="Antwort"/>
      </w:pPr>
    </w:p>
    <w:p>
      <w:pPr>
        <w:pStyle w:val="Heading2"/>
      </w:pPr>
      <w:r>
        <w:t>Eine Frage die bleibt</w:t>
      </w:r>
    </w:p>
    <w:p>
      <w:r>
        <w:t>Was weiss ich – und was erzähle ich mir gerade darüber?</w:t>
      </w:r>
    </w:p>
    <w:sectPr w:rsidR="00FC693F" w:rsidRPr="0006063C" w:rsidSect="00034616">
      <w:headerReference w:type="default" r:id="rId9"/>
      <w:footerReference w:type="default" r:id="rId10"/>
      <w:pgSz w:w="11906" w:h="16838"/>
      <w:pgMar w:top="1276" w:right="1417" w:bottom="1191" w:left="1417"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jc w:val="center"/>
    </w:pPr>
    <w:r>
      <w:t xml:space="preserve">Klarheits-Logbuch · Fidel Beard  ·  </w:t>
    </w:r>
    <w:r>
      <w:fldChar w:fldCharType="begin"/>
      <w:instrText xml:space="preserve"> PAGE </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pPr>
    <w:r>
      <w:t>DER KLARE MENSCH  /  TOOLKIT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24" w:lineRule="auto" w:after="160"/>
    </w:pPr>
    <w:rPr>
      <w:rFonts w:ascii="Aptos" w:hAnsi="Aptos"/>
      <w:color w:val="303D4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280"/>
      <w:outlineLvl w:val="0"/>
    </w:pPr>
    <w:rPr>
      <w:rFonts w:asciiTheme="majorHAnsi" w:eastAsiaTheme="majorEastAsia" w:hAnsiTheme="majorHAnsi" w:cstheme="majorBidi" w:ascii="Aptos" w:hAnsi="Aptos"/>
      <w:b/>
      <w:bCs/>
      <w:color w:val="243851"/>
      <w:sz w:val="38"/>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ascii="Aptos" w:hAnsi="Aptos"/>
      <w:b/>
      <w:bCs/>
      <w:color w:val="243851"/>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360" w:line="240" w:lineRule="auto" w:before="0"/>
      <w:contextualSpacing/>
      <w:pBdr>
        <w:bottom w:val="nil"/>
      </w:pBdr>
    </w:pPr>
    <w:rPr>
      <w:rFonts w:asciiTheme="majorHAnsi" w:eastAsiaTheme="majorEastAsia" w:hAnsiTheme="majorHAnsi" w:cstheme="majorBidi" w:ascii="Aptos" w:hAnsi="Aptos"/>
      <w:b/>
      <w:color w:val="243851"/>
      <w:spacing w:val="5"/>
      <w:kern w:val="28"/>
      <w:sz w:val="5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ad">
    <w:name w:val="Lead"/>
    <w:basedOn w:val="Normal"/>
    <w:pPr>
      <w:spacing w:after="360"/>
    </w:pPr>
    <w:rPr>
      <w:color w:val="66726E"/>
      <w:sz w:val="23"/>
    </w:rPr>
  </w:style>
  <w:style w:type="paragraph" w:customStyle="1" w:styleId="Small">
    <w:name w:val="Small"/>
    <w:basedOn w:val="Normal"/>
    <w:pPr>
      <w:spacing w:after="140"/>
    </w:pPr>
    <w:rPr>
      <w:color w:val="66726E"/>
      <w:sz w:val="18"/>
    </w:rPr>
  </w:style>
  <w:style w:type="paragraph" w:customStyle="1" w:styleId="Antwort">
    <w:name w:val="Antwort"/>
    <w:basedOn w:val="Normal"/>
    <w:pPr>
      <w:keepLines w:val="0"/>
      <w:spacing w:line="348" w:lineRule="auto" w:after="4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derklaremensch.ch/produkte/tragfaehigke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